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6:50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7:10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 to run L2.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Installing Virtual machine and Ubunto to get started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the Kytos environment.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coding feature UI components to run L3.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Install Virtual Box and install ubuntu. Begin accessing the github through ubuntu to work on the k-info-panel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